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eastAsia="zh-CN"/>
        </w:rPr>
        <w:t>教学模型采购现场报价单</w:t>
      </w:r>
    </w:p>
    <w:p>
      <w:pPr>
        <w:tabs>
          <w:tab w:val="left" w:pos="6576"/>
        </w:tabs>
        <w:spacing w:line="520" w:lineRule="exact"/>
        <w:ind w:firstLine="181" w:firstLineChars="50"/>
        <w:jc w:val="both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报价公司：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             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842"/>
        <w:gridCol w:w="1276"/>
        <w:gridCol w:w="1134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设备名称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推荐品牌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规 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</w:t>
            </w:r>
            <w:r>
              <w:rPr>
                <w:rFonts w:hint="eastAsia" w:ascii="宋体" w:hAnsi="宋体"/>
                <w:sz w:val="32"/>
                <w:szCs w:val="32"/>
              </w:rPr>
              <w:t>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气道管理模型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胸腔穿刺模型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心肺听诊训练模型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新生儿生长发育测量训练模型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高级心肺复苏模拟人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高级心肺复苏模型（带反馈装置及电除颤）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术前无菌操作训练模型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6804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206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报价人签名：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9AE"/>
    <w:rsid w:val="116B3E23"/>
    <w:rsid w:val="24962F71"/>
    <w:rsid w:val="26B66B3A"/>
    <w:rsid w:val="4452661B"/>
    <w:rsid w:val="5D4579AE"/>
    <w:rsid w:val="6B6C58D6"/>
    <w:rsid w:val="6BB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2021-04-01T03:31:00Z</dcterms:created>
  <dc:creator>Administrator</dc:creator>
  <cp:lastModifiedBy>GoodMorning </cp:lastModifiedBy>
  <cp:lastPrinted>2021-04-13T07:00:00Z</cp:lastPrinted>
  <dcterms:modified xsi:type="dcterms:W3CDTF">2021-08-20T08:53:20Z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0ADC4A23E9454979ABC2A7B620A08C81</vt:lpwstr>
  </property>
</Properties>
</file>