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left"/>
        <w:rPr>
          <w:rFonts w:hint="eastAsia" w:ascii="黑体" w:hAnsi="黑体" w:eastAsia="黑体" w:cs="黑体"/>
          <w:bCs/>
          <w:sz w:val="32"/>
          <w:szCs w:val="32"/>
          <w:lang w:eastAsia="zh-CN"/>
        </w:rPr>
      </w:pPr>
      <w:bookmarkStart w:id="0" w:name="_GoBack"/>
      <w:bookmarkEnd w:id="0"/>
    </w:p>
    <w:p>
      <w:pPr>
        <w:spacing w:line="620" w:lineRule="exact"/>
        <w:jc w:val="left"/>
        <w:rPr>
          <w:rFonts w:hint="eastAsia" w:ascii="黑体" w:hAnsi="黑体" w:eastAsia="黑体" w:cs="黑体"/>
          <w:bCs/>
          <w:sz w:val="32"/>
          <w:szCs w:val="32"/>
          <w:lang w:eastAsia="zh-CN"/>
        </w:rPr>
      </w:pPr>
      <w:r>
        <w:rPr>
          <w:rFonts w:hint="eastAsia" w:ascii="黑体" w:hAnsi="黑体" w:eastAsia="黑体" w:cs="黑体"/>
          <w:bCs/>
          <w:sz w:val="32"/>
          <w:szCs w:val="32"/>
          <w:lang w:eastAsia="zh-CN"/>
        </w:rPr>
        <w:t>附件：</w:t>
      </w:r>
    </w:p>
    <w:p>
      <w:pPr>
        <w:numPr>
          <w:ilvl w:val="0"/>
          <w:numId w:val="0"/>
        </w:numPr>
        <w:kinsoku w:val="0"/>
        <w:spacing w:line="360" w:lineRule="auto"/>
        <w:jc w:val="center"/>
        <w:rPr>
          <w:rFonts w:hint="eastAsia" w:ascii="方正大标宋简体" w:hAnsi="方正大标宋简体" w:eastAsia="方正大标宋简体" w:cs="方正大标宋简体"/>
          <w:sz w:val="32"/>
          <w:szCs w:val="32"/>
          <w:highlight w:val="none"/>
          <w:lang w:val="en-US" w:eastAsia="zh-CN"/>
        </w:rPr>
      </w:pPr>
      <w:r>
        <w:rPr>
          <w:rFonts w:hint="eastAsia" w:ascii="方正大标宋简体" w:hAnsi="方正大标宋简体" w:eastAsia="方正大标宋简体" w:cs="方正大标宋简体"/>
          <w:b/>
          <w:bCs/>
          <w:sz w:val="32"/>
          <w:szCs w:val="32"/>
          <w:highlight w:val="none"/>
          <w:lang w:val="en-US" w:eastAsia="zh-CN"/>
        </w:rPr>
        <w:t>职称考试模块技术参数</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0"/>
        <w:rPr>
          <w:rFonts w:hint="eastAsia" w:ascii="方正仿宋_GB2312" w:hAnsi="方正仿宋_GB2312" w:eastAsia="方正仿宋_GB2312" w:cs="方正仿宋_GB2312"/>
          <w:b/>
          <w:sz w:val="24"/>
          <w:szCs w:val="24"/>
          <w:highlight w:val="none"/>
        </w:rPr>
      </w:pPr>
      <w:r>
        <w:rPr>
          <w:rFonts w:hint="eastAsia" w:ascii="方正仿宋_GB2312" w:hAnsi="方正仿宋_GB2312" w:eastAsia="方正仿宋_GB2312" w:cs="方正仿宋_GB2312"/>
          <w:b/>
          <w:sz w:val="24"/>
          <w:szCs w:val="24"/>
          <w:highlight w:val="none"/>
        </w:rPr>
        <w:t>一、系统需求：</w:t>
      </w:r>
    </w:p>
    <w:p>
      <w:pPr>
        <w:keepNext w:val="0"/>
        <w:keepLines w:val="0"/>
        <w:pageBreakBefore w:val="0"/>
        <w:widowControl w:val="0"/>
        <w:kinsoku/>
        <w:wordWrap/>
        <w:overflowPunct/>
        <w:topLinePunct w:val="0"/>
        <w:bidi w:val="0"/>
        <w:snapToGrid/>
        <w:spacing w:line="520" w:lineRule="exact"/>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b/>
          <w:sz w:val="24"/>
          <w:szCs w:val="24"/>
          <w:highlight w:val="none"/>
        </w:rPr>
        <w:t xml:space="preserve">  </w:t>
      </w:r>
      <w:r>
        <w:rPr>
          <w:rFonts w:hint="eastAsia" w:ascii="方正仿宋_GB2312" w:hAnsi="方正仿宋_GB2312" w:eastAsia="方正仿宋_GB2312" w:cs="方正仿宋_GB2312"/>
          <w:b w:val="0"/>
          <w:bCs/>
          <w:sz w:val="24"/>
          <w:szCs w:val="24"/>
          <w:highlight w:val="none"/>
        </w:rPr>
        <w:t xml:space="preserve"> 该</w:t>
      </w:r>
      <w:r>
        <w:rPr>
          <w:rFonts w:hint="eastAsia" w:ascii="方正仿宋_GB2312" w:hAnsi="方正仿宋_GB2312" w:eastAsia="方正仿宋_GB2312" w:cs="方正仿宋_GB2312"/>
          <w:b w:val="0"/>
          <w:bCs/>
          <w:sz w:val="24"/>
          <w:szCs w:val="24"/>
          <w:highlight w:val="none"/>
          <w:lang w:eastAsia="zh-CN"/>
        </w:rPr>
        <w:t>模块</w:t>
      </w:r>
      <w:r>
        <w:rPr>
          <w:rFonts w:hint="eastAsia" w:ascii="方正仿宋_GB2312" w:hAnsi="方正仿宋_GB2312" w:eastAsia="方正仿宋_GB2312" w:cs="方正仿宋_GB2312"/>
          <w:b w:val="0"/>
          <w:bCs/>
          <w:sz w:val="24"/>
          <w:szCs w:val="24"/>
          <w:highlight w:val="none"/>
        </w:rPr>
        <w:t>从内容上要求具有职称考试医学试题，从功能上要求不仅能满足医护人员日常练习的需要，同时还能让管理员组织各科</w:t>
      </w:r>
      <w:r>
        <w:rPr>
          <w:rFonts w:hint="eastAsia" w:ascii="方正仿宋_GB2312" w:hAnsi="方正仿宋_GB2312" w:eastAsia="方正仿宋_GB2312" w:cs="方正仿宋_GB2312"/>
          <w:b w:val="0"/>
          <w:bCs/>
          <w:sz w:val="24"/>
          <w:szCs w:val="24"/>
          <w:highlight w:val="none"/>
          <w:lang w:val="en-US" w:eastAsia="zh-CN"/>
        </w:rPr>
        <w:t>室</w:t>
      </w:r>
      <w:r>
        <w:rPr>
          <w:rFonts w:hint="eastAsia" w:ascii="方正仿宋_GB2312" w:hAnsi="方正仿宋_GB2312" w:eastAsia="方正仿宋_GB2312" w:cs="方正仿宋_GB2312"/>
          <w:b w:val="0"/>
          <w:bCs/>
          <w:sz w:val="24"/>
          <w:szCs w:val="24"/>
          <w:highlight w:val="none"/>
        </w:rPr>
        <w:t>人员进行定期考核，可以实现自动阅卷，自动评分，试卷分析等考核功能</w:t>
      </w:r>
      <w:r>
        <w:rPr>
          <w:rFonts w:hint="eastAsia" w:ascii="方正仿宋_GB2312" w:hAnsi="方正仿宋_GB2312" w:eastAsia="方正仿宋_GB2312" w:cs="方正仿宋_GB2312"/>
          <w:b w:val="0"/>
          <w:bCs/>
          <w:sz w:val="24"/>
          <w:szCs w:val="24"/>
          <w:highlight w:val="none"/>
          <w:lang w:eastAsia="zh-CN"/>
        </w:rPr>
        <w:t>；</w:t>
      </w:r>
      <w:r>
        <w:rPr>
          <w:rFonts w:hint="eastAsia" w:ascii="方正仿宋_GB2312" w:hAnsi="方正仿宋_GB2312" w:eastAsia="方正仿宋_GB2312" w:cs="方正仿宋_GB2312"/>
          <w:sz w:val="24"/>
          <w:szCs w:val="24"/>
          <w:highlight w:val="none"/>
        </w:rPr>
        <w:t>系统支持网页端使用，学员端支持手机APP使用，支持学员扫码参加考试</w:t>
      </w:r>
      <w:r>
        <w:rPr>
          <w:rFonts w:hint="eastAsia" w:ascii="方正仿宋_GB2312" w:hAnsi="方正仿宋_GB2312" w:eastAsia="方正仿宋_GB2312" w:cs="方正仿宋_GB2312"/>
          <w:sz w:val="24"/>
          <w:szCs w:val="24"/>
          <w:highlight w:val="none"/>
          <w:lang w:eastAsia="zh-CN"/>
        </w:rPr>
        <w:t>；</w:t>
      </w:r>
      <w:r>
        <w:rPr>
          <w:rFonts w:hint="eastAsia" w:ascii="方正仿宋_GB2312" w:hAnsi="方正仿宋_GB2312" w:eastAsia="方正仿宋_GB2312" w:cs="方正仿宋_GB2312"/>
          <w:sz w:val="24"/>
          <w:szCs w:val="24"/>
          <w:highlight w:val="none"/>
        </w:rPr>
        <w:t>分为前台和后台，系统技术参数如下</w:t>
      </w:r>
      <w:r>
        <w:rPr>
          <w:rFonts w:hint="eastAsia" w:ascii="方正仿宋_GB2312" w:hAnsi="方正仿宋_GB2312" w:eastAsia="方正仿宋_GB2312" w:cs="方正仿宋_GB2312"/>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0"/>
        <w:rPr>
          <w:rFonts w:hint="eastAsia" w:ascii="方正仿宋_GB2312" w:hAnsi="方正仿宋_GB2312" w:eastAsia="方正仿宋_GB2312" w:cs="方正仿宋_GB2312"/>
          <w:b/>
          <w:sz w:val="24"/>
          <w:szCs w:val="24"/>
          <w:highlight w:val="none"/>
          <w:lang w:val="en-US" w:eastAsia="zh-CN"/>
        </w:rPr>
      </w:pPr>
      <w:r>
        <w:rPr>
          <w:rFonts w:hint="eastAsia" w:ascii="方正仿宋_GB2312" w:hAnsi="方正仿宋_GB2312" w:eastAsia="方正仿宋_GB2312" w:cs="方正仿宋_GB2312"/>
          <w:b/>
          <w:sz w:val="24"/>
          <w:szCs w:val="24"/>
          <w:highlight w:val="none"/>
          <w:lang w:val="en-US" w:eastAsia="zh-CN"/>
        </w:rPr>
        <w:t>二、系统功能要求</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1.前台用户端：</w:t>
      </w:r>
    </w:p>
    <w:p>
      <w:pPr>
        <w:pStyle w:val="2"/>
        <w:keepNext w:val="0"/>
        <w:keepLines w:val="0"/>
        <w:pageBreakBefore w:val="0"/>
        <w:widowControl w:val="0"/>
        <w:kinsoku/>
        <w:wordWrap/>
        <w:overflowPunct/>
        <w:topLinePunct w:val="0"/>
        <w:bidi w:val="0"/>
        <w:snapToGrid/>
        <w:spacing w:line="520" w:lineRule="exact"/>
        <w:ind w:firstLine="739" w:firstLineChars="308"/>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满足用户在线考试作答、自主练习测评、错题收藏重练、成绩查询和模拟考试功能需求。</w:t>
      </w:r>
    </w:p>
    <w:p>
      <w:pPr>
        <w:pStyle w:val="2"/>
        <w:keepNext w:val="0"/>
        <w:keepLines w:val="0"/>
        <w:pageBreakBefore w:val="0"/>
        <w:widowControl w:val="0"/>
        <w:numPr>
          <w:ilvl w:val="0"/>
          <w:numId w:val="0"/>
        </w:numPr>
        <w:kinsoku/>
        <w:wordWrap/>
        <w:overflowPunct/>
        <w:topLinePunct w:val="0"/>
        <w:bidi w:val="0"/>
        <w:snapToGrid/>
        <w:spacing w:line="520" w:lineRule="exact"/>
        <w:ind w:left="420" w:leftChars="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2.后台管理端：</w:t>
      </w:r>
    </w:p>
    <w:p>
      <w:pPr>
        <w:pStyle w:val="2"/>
        <w:keepNext w:val="0"/>
        <w:keepLines w:val="0"/>
        <w:pageBreakBefore w:val="0"/>
        <w:widowControl w:val="0"/>
        <w:numPr>
          <w:ilvl w:val="0"/>
          <w:numId w:val="0"/>
        </w:numPr>
        <w:kinsoku/>
        <w:wordWrap/>
        <w:overflowPunct/>
        <w:topLinePunct w:val="0"/>
        <w:bidi w:val="0"/>
        <w:snapToGrid/>
        <w:spacing w:line="520" w:lineRule="exact"/>
        <w:ind w:firstLine="420" w:firstLineChars="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 xml:space="preserve">  满足用户信息维护，考前试卷组织、考中实时监督、考后成绩查询、统计分析，及题库管理功能需求。</w:t>
      </w:r>
    </w:p>
    <w:p>
      <w:pPr>
        <w:pStyle w:val="2"/>
        <w:keepNext w:val="0"/>
        <w:keepLines w:val="0"/>
        <w:pageBreakBefore w:val="0"/>
        <w:widowControl w:val="0"/>
        <w:numPr>
          <w:ilvl w:val="0"/>
          <w:numId w:val="0"/>
        </w:numPr>
        <w:kinsoku/>
        <w:wordWrap/>
        <w:overflowPunct/>
        <w:topLinePunct w:val="0"/>
        <w:bidi w:val="0"/>
        <w:snapToGrid/>
        <w:spacing w:line="520" w:lineRule="exact"/>
        <w:ind w:left="420" w:leftChars="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3.题库内容要求：</w:t>
      </w:r>
    </w:p>
    <w:p>
      <w:pPr>
        <w:pStyle w:val="2"/>
        <w:keepNext w:val="0"/>
        <w:keepLines w:val="0"/>
        <w:pageBreakBefore w:val="0"/>
        <w:widowControl w:val="0"/>
        <w:numPr>
          <w:ilvl w:val="0"/>
          <w:numId w:val="0"/>
        </w:numPr>
        <w:kinsoku/>
        <w:wordWrap/>
        <w:overflowPunct/>
        <w:topLinePunct w:val="0"/>
        <w:bidi w:val="0"/>
        <w:snapToGrid/>
        <w:spacing w:line="520" w:lineRule="exact"/>
        <w:ind w:left="420" w:leftChars="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 xml:space="preserve">  要求满足但不限于以下章节分类</w:t>
      </w:r>
    </w:p>
    <w:p>
      <w:pPr>
        <w:pStyle w:val="2"/>
        <w:keepNext w:val="0"/>
        <w:keepLines w:val="0"/>
        <w:pageBreakBefore w:val="0"/>
        <w:widowControl w:val="0"/>
        <w:numPr>
          <w:ilvl w:val="0"/>
          <w:numId w:val="1"/>
        </w:numPr>
        <w:kinsoku/>
        <w:wordWrap/>
        <w:overflowPunct/>
        <w:topLinePunct w:val="0"/>
        <w:bidi w:val="0"/>
        <w:snapToGrid/>
        <w:spacing w:line="520" w:lineRule="exact"/>
        <w:ind w:left="520" w:leftChars="0" w:firstLine="0" w:firstLineChars="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初级（士）：包含中药学、药学、口腔医学、放射医学、医学检验、康复治疗、病理信息、病案信息等章节试题；</w:t>
      </w:r>
    </w:p>
    <w:p>
      <w:pPr>
        <w:pStyle w:val="2"/>
        <w:keepNext w:val="0"/>
        <w:keepLines w:val="0"/>
        <w:pageBreakBefore w:val="0"/>
        <w:widowControl w:val="0"/>
        <w:numPr>
          <w:ilvl w:val="0"/>
          <w:numId w:val="1"/>
        </w:numPr>
        <w:kinsoku/>
        <w:wordWrap/>
        <w:overflowPunct/>
        <w:topLinePunct w:val="0"/>
        <w:bidi w:val="0"/>
        <w:snapToGrid/>
        <w:spacing w:line="520" w:lineRule="exact"/>
        <w:ind w:left="520" w:leftChars="0" w:firstLine="0" w:firstLineChars="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初级（师）：包含药学、中药学、护理学、中医护理学、口腔医学、放射医学、医学检验、神经电生理等章节试题；</w:t>
      </w:r>
    </w:p>
    <w:p>
      <w:pPr>
        <w:pStyle w:val="2"/>
        <w:keepNext w:val="0"/>
        <w:keepLines w:val="0"/>
        <w:pageBreakBefore w:val="0"/>
        <w:widowControl w:val="0"/>
        <w:numPr>
          <w:ilvl w:val="0"/>
          <w:numId w:val="1"/>
        </w:numPr>
        <w:kinsoku/>
        <w:wordWrap/>
        <w:overflowPunct/>
        <w:topLinePunct w:val="0"/>
        <w:bidi w:val="0"/>
        <w:snapToGrid/>
        <w:spacing w:line="520" w:lineRule="exact"/>
        <w:ind w:left="520" w:leftChars="0" w:firstLine="0" w:firstLineChars="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中级职称：包含内科、外科、中医科、儿科、妇产科、全科、麻醉、康复、超声、放射、核医学等章节试题；</w:t>
      </w:r>
    </w:p>
    <w:p>
      <w:pPr>
        <w:pStyle w:val="2"/>
        <w:keepNext w:val="0"/>
        <w:keepLines w:val="0"/>
        <w:pageBreakBefore w:val="0"/>
        <w:widowControl w:val="0"/>
        <w:numPr>
          <w:ilvl w:val="0"/>
          <w:numId w:val="1"/>
        </w:numPr>
        <w:kinsoku/>
        <w:wordWrap/>
        <w:overflowPunct/>
        <w:topLinePunct w:val="0"/>
        <w:bidi w:val="0"/>
        <w:snapToGrid/>
        <w:spacing w:line="520" w:lineRule="exact"/>
        <w:ind w:left="520" w:leftChars="0" w:firstLine="0" w:firstLineChars="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lang w:val="en-US" w:eastAsia="zh-CN"/>
        </w:rPr>
        <w:t>副/高级职称：包含副主任、主任护师，副主任、主任医师，副主任、主任药师，副主任、主任技师分类，下属内科学、外科学、药学、超声医学等临床医学试题；</w:t>
      </w:r>
    </w:p>
    <w:p>
      <w:pPr>
        <w:pStyle w:val="2"/>
        <w:keepNext w:val="0"/>
        <w:keepLines w:val="0"/>
        <w:pageBreakBefore w:val="0"/>
        <w:widowControl w:val="0"/>
        <w:numPr>
          <w:ilvl w:val="0"/>
          <w:numId w:val="1"/>
        </w:numPr>
        <w:kinsoku/>
        <w:wordWrap/>
        <w:overflowPunct/>
        <w:topLinePunct w:val="0"/>
        <w:bidi w:val="0"/>
        <w:snapToGrid/>
        <w:spacing w:line="520" w:lineRule="exact"/>
        <w:ind w:left="520" w:leftChars="0" w:firstLine="0" w:firstLineChars="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lang w:val="en-US" w:eastAsia="zh-CN"/>
        </w:rPr>
        <w:t>职称英语题库：包含职称英语卫生类A级、B级、C级医学试题；</w:t>
      </w:r>
    </w:p>
    <w:p>
      <w:pPr>
        <w:pStyle w:val="2"/>
        <w:keepNext w:val="0"/>
        <w:keepLines w:val="0"/>
        <w:pageBreakBefore w:val="0"/>
        <w:widowControl w:val="0"/>
        <w:numPr>
          <w:ilvl w:val="0"/>
          <w:numId w:val="0"/>
        </w:numPr>
        <w:kinsoku/>
        <w:wordWrap/>
        <w:overflowPunct/>
        <w:topLinePunct w:val="0"/>
        <w:bidi w:val="0"/>
        <w:snapToGrid/>
        <w:spacing w:line="520" w:lineRule="exact"/>
        <w:ind w:left="520" w:leftChars="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总试题量不低于40万；</w:t>
      </w:r>
    </w:p>
    <w:p>
      <w:pPr>
        <w:pStyle w:val="11"/>
        <w:keepNext w:val="0"/>
        <w:keepLines w:val="0"/>
        <w:pageBreakBefore w:val="0"/>
        <w:widowControl w:val="0"/>
        <w:kinsoku/>
        <w:wordWrap/>
        <w:overflowPunct/>
        <w:topLinePunct w:val="0"/>
        <w:bidi w:val="0"/>
        <w:snapToGrid/>
        <w:spacing w:line="520" w:lineRule="exact"/>
        <w:textAlignment w:val="auto"/>
        <w:rPr>
          <w:rFonts w:hint="eastAsia" w:ascii="方正仿宋_GB2312" w:hAnsi="方正仿宋_GB2312" w:eastAsia="方正仿宋_GB2312" w:cs="方正仿宋_GB2312"/>
          <w:b/>
          <w:bCs/>
          <w:sz w:val="24"/>
          <w:szCs w:val="24"/>
          <w:highlight w:val="none"/>
          <w:lang w:val="en-US"/>
        </w:rPr>
      </w:pPr>
      <w:r>
        <w:rPr>
          <w:rFonts w:hint="eastAsia" w:ascii="方正仿宋_GB2312" w:hAnsi="方正仿宋_GB2312" w:eastAsia="方正仿宋_GB2312" w:cs="方正仿宋_GB2312"/>
          <w:b/>
          <w:bCs/>
          <w:color w:val="auto"/>
          <w:sz w:val="24"/>
          <w:szCs w:val="24"/>
          <w:highlight w:val="none"/>
          <w:lang w:val="en-US" w:eastAsia="zh-CN"/>
        </w:rPr>
        <w:t>三、售后服务要求</w:t>
      </w:r>
    </w:p>
    <w:p>
      <w:pPr>
        <w:keepNext w:val="0"/>
        <w:keepLines w:val="0"/>
        <w:pageBreakBefore w:val="0"/>
        <w:widowControl w:val="0"/>
        <w:kinsoku/>
        <w:wordWrap/>
        <w:overflowPunct/>
        <w:topLinePunct w:val="0"/>
        <w:bidi w:val="0"/>
        <w:snapToGrid/>
        <w:spacing w:line="520" w:lineRule="exact"/>
        <w:ind w:firstLine="240" w:firstLineChars="1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val="en-US" w:eastAsia="zh-CN"/>
        </w:rPr>
        <w:t>1.</w:t>
      </w:r>
      <w:r>
        <w:rPr>
          <w:rFonts w:hint="eastAsia" w:ascii="方正仿宋_GB2312" w:hAnsi="方正仿宋_GB2312" w:eastAsia="方正仿宋_GB2312" w:cs="方正仿宋_GB2312"/>
          <w:sz w:val="24"/>
          <w:szCs w:val="24"/>
          <w:highlight w:val="none"/>
        </w:rPr>
        <w:t>采用B/S架构模式，电脑端和手机端都可以使用。</w:t>
      </w:r>
    </w:p>
    <w:p>
      <w:pPr>
        <w:keepNext w:val="0"/>
        <w:keepLines w:val="0"/>
        <w:pageBreakBefore w:val="0"/>
        <w:widowControl w:val="0"/>
        <w:kinsoku/>
        <w:wordWrap/>
        <w:overflowPunct/>
        <w:topLinePunct w:val="0"/>
        <w:bidi w:val="0"/>
        <w:snapToGrid/>
        <w:spacing w:line="520" w:lineRule="exact"/>
        <w:ind w:firstLine="240" w:firstLineChars="1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val="en-US" w:eastAsia="zh-CN"/>
        </w:rPr>
        <w:t>2.</w:t>
      </w:r>
      <w:r>
        <w:rPr>
          <w:rFonts w:hint="eastAsia" w:ascii="方正仿宋_GB2312" w:hAnsi="方正仿宋_GB2312" w:eastAsia="方正仿宋_GB2312" w:cs="方正仿宋_GB2312"/>
          <w:sz w:val="24"/>
          <w:szCs w:val="24"/>
          <w:highlight w:val="none"/>
        </w:rPr>
        <w:t>系统和院内其</w:t>
      </w:r>
      <w:r>
        <w:rPr>
          <w:rFonts w:hint="eastAsia" w:ascii="方正仿宋_GB2312" w:hAnsi="方正仿宋_GB2312" w:eastAsia="方正仿宋_GB2312" w:cs="方正仿宋_GB2312"/>
          <w:sz w:val="24"/>
          <w:szCs w:val="24"/>
          <w:highlight w:val="none"/>
          <w:lang w:val="en-US" w:eastAsia="zh-CN"/>
        </w:rPr>
        <w:t>它</w:t>
      </w:r>
      <w:r>
        <w:rPr>
          <w:rFonts w:hint="eastAsia" w:ascii="方正仿宋_GB2312" w:hAnsi="方正仿宋_GB2312" w:eastAsia="方正仿宋_GB2312" w:cs="方正仿宋_GB2312"/>
          <w:sz w:val="24"/>
          <w:szCs w:val="24"/>
          <w:highlight w:val="none"/>
        </w:rPr>
        <w:t>系统使用没有冲突，可以独立运行。</w:t>
      </w:r>
    </w:p>
    <w:p>
      <w:pPr>
        <w:keepNext w:val="0"/>
        <w:keepLines w:val="0"/>
        <w:pageBreakBefore w:val="0"/>
        <w:widowControl w:val="0"/>
        <w:kinsoku/>
        <w:wordWrap/>
        <w:overflowPunct/>
        <w:topLinePunct w:val="0"/>
        <w:bidi w:val="0"/>
        <w:snapToGrid/>
        <w:spacing w:line="520" w:lineRule="exact"/>
        <w:ind w:firstLine="240" w:firstLineChars="1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val="en-US" w:eastAsia="zh-CN"/>
        </w:rPr>
        <w:t>3.与院内考试系统兼容</w:t>
      </w:r>
      <w:r>
        <w:rPr>
          <w:rFonts w:hint="eastAsia" w:ascii="方正仿宋_GB2312" w:hAnsi="方正仿宋_GB2312" w:eastAsia="方正仿宋_GB2312" w:cs="方正仿宋_GB2312"/>
          <w:sz w:val="24"/>
          <w:szCs w:val="24"/>
          <w:highlight w:val="none"/>
        </w:rPr>
        <w:t>。</w:t>
      </w:r>
    </w:p>
    <w:p>
      <w:pPr>
        <w:keepNext w:val="0"/>
        <w:keepLines w:val="0"/>
        <w:pageBreakBefore w:val="0"/>
        <w:widowControl w:val="0"/>
        <w:kinsoku/>
        <w:wordWrap/>
        <w:overflowPunct/>
        <w:topLinePunct w:val="0"/>
        <w:bidi w:val="0"/>
        <w:snapToGrid/>
        <w:spacing w:line="520" w:lineRule="exact"/>
        <w:ind w:firstLine="240" w:firstLineChars="1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val="en-US" w:eastAsia="zh-CN"/>
        </w:rPr>
        <w:t>4.</w:t>
      </w:r>
      <w:r>
        <w:rPr>
          <w:rFonts w:hint="eastAsia" w:ascii="方正仿宋_GB2312" w:hAnsi="方正仿宋_GB2312" w:eastAsia="方正仿宋_GB2312" w:cs="方正仿宋_GB2312"/>
          <w:sz w:val="24"/>
          <w:szCs w:val="24"/>
          <w:highlight w:val="none"/>
        </w:rPr>
        <w:t>服务要求：</w:t>
      </w:r>
    </w:p>
    <w:p>
      <w:pPr>
        <w:keepNext w:val="0"/>
        <w:keepLines w:val="0"/>
        <w:pageBreakBefore w:val="0"/>
        <w:widowControl w:val="0"/>
        <w:numPr>
          <w:ilvl w:val="0"/>
          <w:numId w:val="0"/>
        </w:numPr>
        <w:kinsoku/>
        <w:wordWrap/>
        <w:overflowPunct/>
        <w:topLinePunct w:val="0"/>
        <w:bidi w:val="0"/>
        <w:snapToGrid/>
        <w:spacing w:line="520" w:lineRule="exact"/>
        <w:ind w:left="210" w:leftChars="100" w:firstLine="0" w:firstLineChars="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val="en-US" w:eastAsia="zh-CN"/>
        </w:rPr>
        <w:t>4.1</w:t>
      </w:r>
      <w:r>
        <w:rPr>
          <w:rFonts w:hint="eastAsia" w:ascii="方正仿宋_GB2312" w:hAnsi="方正仿宋_GB2312" w:eastAsia="方正仿宋_GB2312" w:cs="方正仿宋_GB2312"/>
          <w:sz w:val="24"/>
          <w:szCs w:val="24"/>
          <w:highlight w:val="none"/>
        </w:rPr>
        <w:t>提供一年质保期，所有产品免费维护、更新或升级服务</w:t>
      </w:r>
      <w:r>
        <w:rPr>
          <w:rFonts w:hint="eastAsia" w:ascii="方正仿宋_GB2312" w:hAnsi="方正仿宋_GB2312" w:eastAsia="方正仿宋_GB2312" w:cs="方正仿宋_GB2312"/>
          <w:sz w:val="24"/>
          <w:szCs w:val="24"/>
          <w:highlight w:val="none"/>
          <w:lang w:eastAsia="zh-CN"/>
        </w:rPr>
        <w:t>；</w:t>
      </w:r>
      <w:r>
        <w:rPr>
          <w:rFonts w:hint="eastAsia" w:ascii="方正仿宋_GB2312" w:hAnsi="方正仿宋_GB2312" w:eastAsia="方正仿宋_GB2312" w:cs="方正仿宋_GB2312"/>
          <w:sz w:val="24"/>
          <w:szCs w:val="24"/>
          <w:highlight w:val="none"/>
        </w:rPr>
        <w:t>保质期内成交人必须保证对所有软硬件非人为破坏而损坏的免费保修保养</w:t>
      </w:r>
      <w:r>
        <w:rPr>
          <w:rFonts w:hint="eastAsia" w:ascii="方正仿宋_GB2312" w:hAnsi="方正仿宋_GB2312" w:eastAsia="方正仿宋_GB2312" w:cs="方正仿宋_GB2312"/>
          <w:sz w:val="24"/>
          <w:szCs w:val="24"/>
          <w:highlight w:val="none"/>
          <w:lang w:eastAsia="zh-CN"/>
        </w:rPr>
        <w:t>；</w:t>
      </w:r>
      <w:r>
        <w:rPr>
          <w:rFonts w:hint="eastAsia" w:ascii="方正仿宋_GB2312" w:hAnsi="方正仿宋_GB2312" w:eastAsia="方正仿宋_GB2312" w:cs="方正仿宋_GB2312"/>
          <w:sz w:val="24"/>
          <w:szCs w:val="24"/>
          <w:highlight w:val="none"/>
        </w:rPr>
        <w:t>质保期内软件按需免费升级到稳定最新版本。</w:t>
      </w:r>
    </w:p>
    <w:p>
      <w:pPr>
        <w:keepNext w:val="0"/>
        <w:keepLines w:val="0"/>
        <w:pageBreakBefore w:val="0"/>
        <w:widowControl w:val="0"/>
        <w:numPr>
          <w:ilvl w:val="0"/>
          <w:numId w:val="0"/>
        </w:numPr>
        <w:kinsoku/>
        <w:wordWrap/>
        <w:overflowPunct/>
        <w:topLinePunct w:val="0"/>
        <w:bidi w:val="0"/>
        <w:snapToGrid/>
        <w:spacing w:line="520" w:lineRule="exact"/>
        <w:ind w:left="210" w:leftChars="100" w:firstLine="0" w:firstLineChars="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val="en-US" w:eastAsia="zh-CN"/>
        </w:rPr>
        <w:t>4.2</w:t>
      </w:r>
      <w:r>
        <w:rPr>
          <w:rFonts w:hint="eastAsia" w:ascii="方正仿宋_GB2312" w:hAnsi="方正仿宋_GB2312" w:eastAsia="方正仿宋_GB2312" w:cs="方正仿宋_GB2312"/>
          <w:sz w:val="24"/>
          <w:szCs w:val="24"/>
          <w:highlight w:val="none"/>
        </w:rPr>
        <w:t>承诺接到故障通知后1小时内电话响应。若双方在电话中无法排障，在24小时内到达现场进行维护,48小时内排除故障。</w:t>
      </w:r>
    </w:p>
    <w:p>
      <w:pPr>
        <w:keepNext w:val="0"/>
        <w:keepLines w:val="0"/>
        <w:pageBreakBefore w:val="0"/>
        <w:widowControl w:val="0"/>
        <w:numPr>
          <w:ilvl w:val="0"/>
          <w:numId w:val="0"/>
        </w:numPr>
        <w:kinsoku/>
        <w:wordWrap/>
        <w:overflowPunct/>
        <w:topLinePunct w:val="0"/>
        <w:bidi w:val="0"/>
        <w:snapToGrid/>
        <w:spacing w:line="520" w:lineRule="exact"/>
        <w:ind w:left="210" w:leftChars="100" w:firstLine="0" w:firstLineChars="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val="en-US" w:eastAsia="zh-CN"/>
        </w:rPr>
        <w:t>4.3</w:t>
      </w:r>
      <w:r>
        <w:rPr>
          <w:rFonts w:hint="eastAsia" w:ascii="方正仿宋_GB2312" w:hAnsi="方正仿宋_GB2312" w:eastAsia="方正仿宋_GB2312" w:cs="方正仿宋_GB2312"/>
          <w:sz w:val="24"/>
          <w:szCs w:val="24"/>
          <w:highlight w:val="none"/>
        </w:rPr>
        <w:t>提供免费培训，让相关技术、操作人员进行有关软件产品的操作、维护、保养等方面培训，直至能熟练独立操作掌握为止。</w:t>
      </w:r>
    </w:p>
    <w:p>
      <w:pPr>
        <w:tabs>
          <w:tab w:val="left" w:pos="840"/>
        </w:tabs>
        <w:ind w:firstLine="640" w:firstLineChars="200"/>
        <w:jc w:val="left"/>
        <w:rPr>
          <w:rFonts w:hint="default" w:ascii="仿宋_GB2312" w:hAnsi="仿宋_GB2312" w:eastAsia="仿宋_GB2312" w:cs="仿宋_GB2312"/>
          <w:color w:val="000000"/>
          <w:kern w:val="0"/>
          <w:sz w:val="32"/>
          <w:szCs w:val="32"/>
          <w:lang w:val="en-US" w:eastAsia="zh-CN"/>
        </w:rPr>
      </w:pPr>
    </w:p>
    <w:p>
      <w:pPr>
        <w:widowControl/>
        <w:jc w:val="both"/>
        <w:rPr>
          <w:rFonts w:hint="eastAsia" w:ascii="宋体" w:hAnsi="宋体"/>
          <w:b/>
          <w:bCs/>
          <w:sz w:val="28"/>
          <w:szCs w:val="28"/>
          <w:lang w:eastAsia="zh-CN"/>
        </w:rPr>
      </w:pPr>
    </w:p>
    <w:p>
      <w:pPr>
        <w:widowControl/>
        <w:jc w:val="both"/>
        <w:rPr>
          <w:rFonts w:hint="eastAsia" w:ascii="宋体" w:hAnsi="宋体"/>
          <w:b/>
          <w:bCs/>
          <w:sz w:val="28"/>
          <w:szCs w:val="28"/>
          <w:lang w:eastAsia="zh-CN"/>
        </w:rPr>
      </w:pPr>
    </w:p>
    <w:p>
      <w:pPr>
        <w:widowControl/>
        <w:jc w:val="both"/>
        <w:rPr>
          <w:rFonts w:hint="eastAsia" w:ascii="宋体" w:hAnsi="宋体"/>
          <w:b/>
          <w:bCs/>
          <w:sz w:val="28"/>
          <w:szCs w:val="28"/>
          <w:lang w:eastAsia="zh-CN"/>
        </w:rPr>
      </w:pPr>
    </w:p>
    <w:p>
      <w:pPr>
        <w:widowControl/>
        <w:jc w:val="both"/>
        <w:rPr>
          <w:rFonts w:hint="eastAsia" w:ascii="宋体" w:hAnsi="宋体"/>
          <w:b/>
          <w:bCs/>
          <w:sz w:val="28"/>
          <w:szCs w:val="28"/>
          <w:lang w:eastAsia="zh-CN"/>
        </w:rPr>
      </w:pPr>
    </w:p>
    <w:p>
      <w:pPr>
        <w:widowControl/>
        <w:jc w:val="both"/>
        <w:rPr>
          <w:rFonts w:hint="eastAsia" w:ascii="宋体" w:hAnsi="宋体"/>
          <w:b/>
          <w:bCs/>
          <w:sz w:val="28"/>
          <w:szCs w:val="28"/>
          <w:lang w:eastAsia="zh-CN"/>
        </w:rPr>
      </w:pPr>
    </w:p>
    <w:p>
      <w:pPr>
        <w:widowControl/>
        <w:jc w:val="both"/>
        <w:rPr>
          <w:rFonts w:hint="eastAsia" w:ascii="宋体" w:hAnsi="宋体"/>
          <w:b/>
          <w:bCs/>
          <w:sz w:val="28"/>
          <w:szCs w:val="28"/>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7FE3408-3313-42A5-A06F-CB2B61B8EA4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2F7A9B3A-2463-4379-9A99-0C40E080A15D}"/>
  </w:font>
  <w:font w:name="方正大标宋简体">
    <w:panose1 w:val="02010601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3" w:fontKey="{D52EF5BC-7941-4B8A-AEDB-7A001483F99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A78BF1"/>
    <w:multiLevelType w:val="singleLevel"/>
    <w:tmpl w:val="D8A78BF1"/>
    <w:lvl w:ilvl="0" w:tentative="0">
      <w:start w:val="1"/>
      <w:numFmt w:val="decimal"/>
      <w:suff w:val="nothing"/>
      <w:lvlText w:val="（%1）"/>
      <w:lvlJc w:val="left"/>
      <w:pPr>
        <w:ind w:left="52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hODhmZTVmMmRmMjA2YzAzN2I4MDE1MmRjYzYzMmYifQ=="/>
  </w:docVars>
  <w:rsids>
    <w:rsidRoot w:val="20FD0F94"/>
    <w:rsid w:val="00087500"/>
    <w:rsid w:val="002360E8"/>
    <w:rsid w:val="0261662C"/>
    <w:rsid w:val="06007623"/>
    <w:rsid w:val="0B0B182B"/>
    <w:rsid w:val="0B5C3E34"/>
    <w:rsid w:val="0C417397"/>
    <w:rsid w:val="0F423DBF"/>
    <w:rsid w:val="0FCD3573"/>
    <w:rsid w:val="19733E95"/>
    <w:rsid w:val="1B394592"/>
    <w:rsid w:val="1B851185"/>
    <w:rsid w:val="1CB112A1"/>
    <w:rsid w:val="20FD0F94"/>
    <w:rsid w:val="24C85C3F"/>
    <w:rsid w:val="28344FF4"/>
    <w:rsid w:val="2C4A1A36"/>
    <w:rsid w:val="372413FB"/>
    <w:rsid w:val="374D6BA3"/>
    <w:rsid w:val="3A531F78"/>
    <w:rsid w:val="3AA30888"/>
    <w:rsid w:val="3BB70A8F"/>
    <w:rsid w:val="3D5F318D"/>
    <w:rsid w:val="3D605157"/>
    <w:rsid w:val="43C67E87"/>
    <w:rsid w:val="4B6B60AC"/>
    <w:rsid w:val="4C4C6FD2"/>
    <w:rsid w:val="4E7C16C5"/>
    <w:rsid w:val="54AE00FE"/>
    <w:rsid w:val="5B4D0671"/>
    <w:rsid w:val="5DDE3802"/>
    <w:rsid w:val="5E96232F"/>
    <w:rsid w:val="61943325"/>
    <w:rsid w:val="62083543"/>
    <w:rsid w:val="63746AF3"/>
    <w:rsid w:val="64202DC6"/>
    <w:rsid w:val="654C7BEB"/>
    <w:rsid w:val="677B6F4D"/>
    <w:rsid w:val="69AF24F6"/>
    <w:rsid w:val="6D657A9C"/>
    <w:rsid w:val="6F062BB9"/>
    <w:rsid w:val="70F84783"/>
    <w:rsid w:val="72023B0B"/>
    <w:rsid w:val="7511758B"/>
    <w:rsid w:val="7671495D"/>
    <w:rsid w:val="7A7C4677"/>
    <w:rsid w:val="7AFE5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line="240" w:lineRule="auto"/>
    </w:pPr>
    <w:rPr>
      <w:kern w:val="0"/>
      <w:sz w:val="20"/>
    </w:rPr>
  </w:style>
  <w:style w:type="paragraph" w:styleId="4">
    <w:name w:val="Normal Indent"/>
    <w:basedOn w:val="1"/>
    <w:qFormat/>
    <w:uiPriority w:val="99"/>
    <w:pPr>
      <w:ind w:firstLine="420" w:firstLineChars="200"/>
    </w:pPr>
  </w:style>
  <w:style w:type="paragraph" w:styleId="5">
    <w:name w:val="Normal (Web)"/>
    <w:basedOn w:val="1"/>
    <w:qFormat/>
    <w:uiPriority w:val="99"/>
    <w:pPr>
      <w:spacing w:beforeAutospacing="1" w:afterAutospacing="1"/>
      <w:jc w:val="left"/>
    </w:pPr>
    <w:rPr>
      <w:rFonts w:ascii="Calibri" w:hAnsi="Calibri" w:eastAsia="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21"/>
    <w:basedOn w:val="8"/>
    <w:qFormat/>
    <w:uiPriority w:val="0"/>
    <w:rPr>
      <w:rFonts w:hint="eastAsia" w:ascii="宋体" w:hAnsi="宋体" w:eastAsia="宋体" w:cs="宋体"/>
      <w:color w:val="000000"/>
      <w:sz w:val="22"/>
      <w:szCs w:val="22"/>
      <w:u w:val="none"/>
    </w:rPr>
  </w:style>
  <w:style w:type="character" w:customStyle="1" w:styleId="10">
    <w:name w:val="font01"/>
    <w:basedOn w:val="8"/>
    <w:qFormat/>
    <w:uiPriority w:val="0"/>
    <w:rPr>
      <w:rFonts w:hint="eastAsia" w:ascii="宋体" w:hAnsi="宋体" w:eastAsia="宋体" w:cs="宋体"/>
      <w:color w:val="FF0000"/>
      <w:sz w:val="22"/>
      <w:szCs w:val="22"/>
      <w:u w:val="none"/>
    </w:rPr>
  </w:style>
  <w:style w:type="paragraph" w:customStyle="1" w:styleId="1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618</Words>
  <Characters>665</Characters>
  <Lines>0</Lines>
  <Paragraphs>0</Paragraphs>
  <TotalTime>20</TotalTime>
  <ScaleCrop>false</ScaleCrop>
  <LinksUpToDate>false</LinksUpToDate>
  <CharactersWithSpaces>721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2023-05-08T06:19:00Z</dcterms:created>
  <dc:creator>Administrator</dc:creator>
  <cp:lastModifiedBy>虢启敏</cp:lastModifiedBy>
  <dcterms:modified xsi:type="dcterms:W3CDTF">2023-07-31T07:59:53Z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0DCB52B9135449769014B8073E6CDF08_13</vt:lpwstr>
  </property>
</Properties>
</file>