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20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867AC50"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672AFF3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恒温水箱技术参数</w:t>
      </w:r>
    </w:p>
    <w:p w14:paraId="6932BDCA">
      <w:pPr>
        <w:rPr>
          <w:rFonts w:hint="eastAsia"/>
        </w:rPr>
      </w:pPr>
    </w:p>
    <w:p w14:paraId="43766E8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规格：双列四孔</w:t>
      </w:r>
    </w:p>
    <w:p w14:paraId="4278720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加热功率：1000W</w:t>
      </w:r>
    </w:p>
    <w:p w14:paraId="6870857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内胆：一体成型不锈钢</w:t>
      </w:r>
    </w:p>
    <w:p w14:paraId="4AAD30C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温控范围：室温～100℃</w:t>
      </w:r>
    </w:p>
    <w:p w14:paraId="3640792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温度波动：±0.5℃</w:t>
      </w:r>
    </w:p>
    <w:p w14:paraId="4F4D692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显示方式：OLED显示屏</w:t>
      </w:r>
    </w:p>
    <w:p w14:paraId="1E9685E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电源：220V 50Hz</w:t>
      </w:r>
    </w:p>
    <w:p w14:paraId="718E90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定时功能：标配</w:t>
      </w:r>
    </w:p>
    <w:p w14:paraId="1D4CDA0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容量：10L</w:t>
      </w:r>
    </w:p>
    <w:p w14:paraId="748BEAC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具备超温中文报警，具备防干烧功能</w:t>
      </w:r>
    </w:p>
    <w:p w14:paraId="4F1C39B3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配40孔不锈钢试管架</w:t>
      </w:r>
    </w:p>
    <w:p w14:paraId="4464011B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3D8BF6DB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生物显微镜技术参数</w:t>
      </w:r>
    </w:p>
    <w:p w14:paraId="5683D7E6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光学系统: CCIS无限远色差校正光学系统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2B7E550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机身：简介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大方的红点获奖外观设计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1EB6720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镜筒:铰链式三目镜筒，25度角观察，铰链可360度旋转；瞳距调节范围48-75mm；目视与摄像观察分光比50:50。</w:t>
      </w:r>
    </w:p>
    <w:p w14:paraId="1209F368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目镜：高眼点，超大视野目镜UC-WF10X/22MM/1对，屈光度可调，可加配目镜分划板进行测量。</w:t>
      </w:r>
    </w:p>
    <w:p w14:paraId="1C6EFBA4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物镜:  CCIS Plan UC高衬度平场物镜，4X/0.1 (W.D 30.5mm), 10X/0.25 (W.D 17.4mm), 40X/0.65 (W.D 0.6mm), 100X/1.25 (W.D 0.16mm) (弹簧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油)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1467FE6F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★6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转换器: 内倾式内定位五孔编码物镜转换器, 带LED照明亮度指示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1A22D220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载物台: 内置同轴钢丝载物台, 移动载物台时无齿条露出避免可能的意外碰伤；载物台行程 75mmx50mm; 硬膜涂层表面，防腐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耐磨，载物台尺寸 185mm×145mm。</w:t>
      </w:r>
    </w:p>
    <w:p w14:paraId="46BA4764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N.A0.9/1.25带插孔阿贝聚光镜（可选配暗场或相衬推拉板），聚光镜中心可调，燕尾导轨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齿轮齿条升降，光阑可调。</w:t>
      </w:r>
    </w:p>
    <w:p w14:paraId="7D973326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调焦机构:低手位，粗微调同轴，调焦行程 25mm；微调精度0.002mm; 带松紧调节，带限位装置可避免物镜与样品碰撞；右手可单手指转动进行微调，操作轻松便捷。</w:t>
      </w:r>
    </w:p>
    <w:p w14:paraId="1C89CABF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★10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透射照明系统:</w:t>
      </w:r>
    </w:p>
    <w:p w14:paraId="1BB59BB6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1）30W卤素灯柯拉照明，抽屉式亮度可调,可轻松与3W LED(标配)进行互换；</w:t>
      </w:r>
    </w:p>
    <w:p w14:paraId="65BF7FB1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2）带亮度记忆功能，切换物镜时系统可自动重现到已设置的最佳亮度，无需每次重复调节；</w:t>
      </w:r>
    </w:p>
    <w:p w14:paraId="4EADBE90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3）带自动休眠功能，节能同时增强安全性；</w:t>
      </w:r>
    </w:p>
    <w:p w14:paraId="0E712504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4）通过智能调光手轮可以设定亮度记忆与休眠时间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 w14:paraId="73470899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5）可加配EPI-FLED升级进行荧光观察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 w14:paraId="1CB03115">
      <w:pPr>
        <w:pStyle w:val="5"/>
        <w:spacing w:before="0" w:beforeAutospacing="0" w:after="0" w:afterAutospacing="0" w:line="440" w:lineRule="exac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100-240V宽电压输入，机身后背带有电源线与扳手工具收纳盒；机身带USB输出口，可用于对外置摄像头供电等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78C6A0B3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5F301989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18D0AD08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医用冷藏箱技术参数</w:t>
      </w:r>
    </w:p>
    <w:p w14:paraId="22E6FD89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采用立式设计，存放方便，节省空间；有效容积461L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04BA57C1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箱内温度控制在2~8℃范围内，数码管温度显示，显示精度0.1℃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*</w:t>
      </w:r>
    </w:p>
    <w:p w14:paraId="37A82397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风冷设计，保证箱内温度维持在标定的温度范围内。温度均匀度±1.5℃，设定温度默认5℃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*</w:t>
      </w:r>
    </w:p>
    <w:p w14:paraId="501FD07B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1个测试孔设计，满足用户根据实际需要检测箱内温度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4B460E6B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6层可调搁架设计，满足用户存放要求，更充分利用空间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1616FFE8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三层钢化玻璃，智感除露降低传热效率，32℃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80%湿度下无凝露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*</w:t>
      </w:r>
    </w:p>
    <w:p w14:paraId="0716F188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玻璃门采用边框电加热结构，控制方式受箱内温度和环境湿度双重自主控制，智感除露，避免不必要的加热，降低能耗，日能耗仅为1.75kw.h。</w:t>
      </w:r>
    </w:p>
    <w:p w14:paraId="3A51E4CB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全角度自关门设计，解除用户开门后忘记关门的后顾之忧。</w:t>
      </w:r>
    </w:p>
    <w:p w14:paraId="24A04A01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报警功能齐全：高低温报警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高环温报警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开门报警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断电报警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冷凝风机故障报警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冷凝器脏堵报警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电源板故障报警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电池电量低报警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传感器故障报警等，两种报警方式（声音蜂鸣报警和灯光闪烁报警）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79AD917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定频压缩机, 12V直流静音冷凝散热风机，整机噪音36dB，安全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节能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*</w:t>
      </w:r>
    </w:p>
    <w:p w14:paraId="37AB6CA8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后备电池，满足断电后报警并继续显示箱内温度24小时需求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4DD485CB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7路传感温度控制：上温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下温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化霜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控制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冷凝器脏堵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环温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环湿；有效保证温控的准确性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*</w:t>
      </w:r>
    </w:p>
    <w:p w14:paraId="6BECFBF2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箱内设置2个照明灯，实现全域照明，开门灯自动亮起，关门自动关闭，也可外部通过独立灯开关控制，更加方便用户使用。*</w:t>
      </w:r>
    </w:p>
    <w:p w14:paraId="3E2A445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选配USB接口，可记录十年的温度数据，方便追溯查询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6315E70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产品标配远程报警接口，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可连接报警器到其他房间实现报警功能。</w:t>
      </w:r>
    </w:p>
    <w:p w14:paraId="056B3103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可选配RS485, 预设Modbus协议，可实现多台设备组网，随时监控冷藏箱运行状态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*</w:t>
      </w:r>
    </w:p>
    <w:p w14:paraId="18ED65DF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可选配针式打印机，多种打印方式，记录间隔可调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59F185BA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标配WIFI物联模块，通过手机APP程序，远程监控设备状态，查看温度情况及报警情况。*</w:t>
      </w:r>
    </w:p>
    <w:p w14:paraId="73F4AD0E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箱内下部可选配1个药筐，提高冷藏箱空间利用率。*</w:t>
      </w:r>
    </w:p>
    <w:p w14:paraId="6D2911B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双锁结构，更安全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更放心（机械锁和挂锁）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1AA50DC2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4个万向脚轮，配备两个固定底角，搬运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摆放设备更方便。</w:t>
      </w:r>
    </w:p>
    <w:p w14:paraId="7D44FBE5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配备价目条，方便标识物品，方便摆放。</w:t>
      </w:r>
    </w:p>
    <w:p w14:paraId="0E5F5937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产品具备医疗器械注册证。</w:t>
      </w:r>
    </w:p>
    <w:p w14:paraId="1BBF3C9F">
      <w:pPr>
        <w:spacing w:line="400" w:lineRule="exact"/>
        <w:ind w:left="420" w:hanging="560" w:hanging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产品具备北京中家院第三方性能检测报告。</w:t>
      </w:r>
    </w:p>
    <w:p w14:paraId="5FF2BF18">
      <w:pPr>
        <w:tabs>
          <w:tab w:val="center" w:pos="4204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产品具备CQC节能环保认证报告。 </w:t>
      </w:r>
    </w:p>
    <w:p w14:paraId="4D1F0798">
      <w:pPr>
        <w:tabs>
          <w:tab w:val="center" w:pos="4204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产品具备CE/UKCA认证报告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2802D545">
      <w:pPr>
        <w:tabs>
          <w:tab w:val="center" w:pos="4204"/>
        </w:tabs>
        <w:spacing w:line="400" w:lineRule="exact"/>
        <w:jc w:val="left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产品具备DIN 13277标准认证报告。</w:t>
      </w:r>
    </w:p>
    <w:p w14:paraId="689E623A"/>
    <w:p w14:paraId="71E1A142">
      <w:pPr>
        <w:pStyle w:val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A442BE-F1B4-4A3A-B7BF-A4403CD0D0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054FBC-BB5A-4858-948F-3CB6A5929AD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EC0C66-D649-453D-BD6E-CA0B0C6668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82312A6"/>
    <w:rsid w:val="0B0B182B"/>
    <w:rsid w:val="0B5C3E34"/>
    <w:rsid w:val="0C417397"/>
    <w:rsid w:val="0F423DBF"/>
    <w:rsid w:val="0FCD3573"/>
    <w:rsid w:val="10AB38FA"/>
    <w:rsid w:val="13FB3D0F"/>
    <w:rsid w:val="16DC5184"/>
    <w:rsid w:val="19733E95"/>
    <w:rsid w:val="1B394592"/>
    <w:rsid w:val="1B851185"/>
    <w:rsid w:val="1CB112A1"/>
    <w:rsid w:val="20FD0F94"/>
    <w:rsid w:val="224551CB"/>
    <w:rsid w:val="24C85C3F"/>
    <w:rsid w:val="28344FF4"/>
    <w:rsid w:val="2C4A1A36"/>
    <w:rsid w:val="2E5F3A54"/>
    <w:rsid w:val="372413FB"/>
    <w:rsid w:val="374D6BA3"/>
    <w:rsid w:val="3A531F78"/>
    <w:rsid w:val="3AA30888"/>
    <w:rsid w:val="3BB70A8F"/>
    <w:rsid w:val="3D5F318D"/>
    <w:rsid w:val="3D605157"/>
    <w:rsid w:val="42CE5B22"/>
    <w:rsid w:val="43C67E87"/>
    <w:rsid w:val="48F66B1E"/>
    <w:rsid w:val="4B6B60AC"/>
    <w:rsid w:val="4C4C6FD2"/>
    <w:rsid w:val="4CFF0BA8"/>
    <w:rsid w:val="4E7C16C5"/>
    <w:rsid w:val="524865C4"/>
    <w:rsid w:val="54AE00FE"/>
    <w:rsid w:val="5B4D0671"/>
    <w:rsid w:val="5DDE3802"/>
    <w:rsid w:val="5E96232F"/>
    <w:rsid w:val="610C797F"/>
    <w:rsid w:val="61943325"/>
    <w:rsid w:val="62083543"/>
    <w:rsid w:val="63746AF3"/>
    <w:rsid w:val="64202DC6"/>
    <w:rsid w:val="654C7BEB"/>
    <w:rsid w:val="670D1A4D"/>
    <w:rsid w:val="693D7F50"/>
    <w:rsid w:val="69AF24F6"/>
    <w:rsid w:val="6D657A9C"/>
    <w:rsid w:val="6DF14090"/>
    <w:rsid w:val="6F062BB9"/>
    <w:rsid w:val="70064A65"/>
    <w:rsid w:val="70F84783"/>
    <w:rsid w:val="72021D0F"/>
    <w:rsid w:val="72023B0B"/>
    <w:rsid w:val="7511758B"/>
    <w:rsid w:val="7671495D"/>
    <w:rsid w:val="779521BD"/>
    <w:rsid w:val="799617F8"/>
    <w:rsid w:val="7A7C4677"/>
    <w:rsid w:val="7AFE508C"/>
    <w:rsid w:val="7B3B7E64"/>
    <w:rsid w:val="7B6A2721"/>
    <w:rsid w:val="7BB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kern w:val="0"/>
      <w:sz w:val="20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2333</Words>
  <Characters>2697</Characters>
  <Lines>0</Lines>
  <Paragraphs>0</Paragraphs>
  <TotalTime>0</TotalTime>
  <ScaleCrop>false</ScaleCrop>
  <LinksUpToDate>false</LinksUpToDate>
  <CharactersWithSpaces>2792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青春有态度</cp:lastModifiedBy>
  <dcterms:modified xsi:type="dcterms:W3CDTF">2024-07-29T03:34:58Z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9AB25AD75A024F78BF4715FB9B40556E_13</vt:lpwstr>
  </property>
  <property fmtid="{D5CDD505-2E9C-101B-9397-08002B2CF9AE}" pid="4" name="KSOSaveFontToCloudKey">
    <vt:lpwstr>279062046_btnclosed</vt:lpwstr>
  </property>
</Properties>
</file>