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4D2C">
      <w:pPr>
        <w:widowControl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附件4：</w:t>
      </w:r>
      <w:bookmarkStart w:id="0" w:name="_GoBack"/>
      <w:bookmarkEnd w:id="0"/>
    </w:p>
    <w:p w14:paraId="1BDDFA60">
      <w:pPr>
        <w:widowControl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手术显微镜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eastAsia="zh-CN"/>
        </w:rPr>
        <w:t>技术参数</w:t>
      </w:r>
    </w:p>
    <w:tbl>
      <w:tblPr>
        <w:tblStyle w:val="12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166"/>
        <w:gridCol w:w="5979"/>
      </w:tblGrid>
      <w:tr w14:paraId="0B94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3"/>
            <w:vAlign w:val="center"/>
          </w:tcPr>
          <w:p w14:paraId="26904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技术参数要求</w:t>
            </w:r>
          </w:p>
        </w:tc>
      </w:tr>
      <w:tr w14:paraId="33CC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30" w:type="pct"/>
            <w:vAlign w:val="center"/>
          </w:tcPr>
          <w:p w14:paraId="3A1EF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62" w:type="pct"/>
            <w:vAlign w:val="center"/>
          </w:tcPr>
          <w:p w14:paraId="4A46F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指标名称</w:t>
            </w:r>
          </w:p>
        </w:tc>
        <w:tc>
          <w:tcPr>
            <w:tcW w:w="3206" w:type="pct"/>
            <w:vAlign w:val="center"/>
          </w:tcPr>
          <w:p w14:paraId="085E94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技术参数</w:t>
            </w:r>
          </w:p>
        </w:tc>
      </w:tr>
      <w:tr w14:paraId="1598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0" w:type="pct"/>
            <w:vAlign w:val="center"/>
          </w:tcPr>
          <w:p w14:paraId="041DEA5F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23CA317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变倍系统</w:t>
            </w:r>
          </w:p>
        </w:tc>
        <w:tc>
          <w:tcPr>
            <w:tcW w:w="3206" w:type="pct"/>
            <w:vAlign w:val="center"/>
          </w:tcPr>
          <w:p w14:paraId="10C42BBD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手动五档变倍，放大倍率为1.7x-19x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C2D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30" w:type="pct"/>
            <w:vAlign w:val="center"/>
          </w:tcPr>
          <w:p w14:paraId="0A0F5393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7E9FE2A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*变角双目镜筒</w:t>
            </w:r>
          </w:p>
        </w:tc>
        <w:tc>
          <w:tcPr>
            <w:tcW w:w="3206" w:type="pct"/>
            <w:vAlign w:val="center"/>
          </w:tcPr>
          <w:p w14:paraId="54823C36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角度调节范围不低于0-180°，瞳距覆盖范围不小于50mm-75mm，带精确瞳距调节旋钮，可显示瞳距数值，调节精度小于1mm，双目镜筒焦距170mm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22BE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0" w:type="pct"/>
            <w:vAlign w:val="center"/>
          </w:tcPr>
          <w:p w14:paraId="26794965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0D397CE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广角目镜 </w:t>
            </w:r>
          </w:p>
        </w:tc>
        <w:tc>
          <w:tcPr>
            <w:tcW w:w="3206" w:type="pct"/>
            <w:vAlign w:val="center"/>
          </w:tcPr>
          <w:p w14:paraId="03DD7FD3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12.5X目镜，Φ18mm视场，屈光度调节范围不小于±7D，眼罩高低可调。</w:t>
            </w:r>
          </w:p>
        </w:tc>
      </w:tr>
      <w:tr w14:paraId="5CB6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0" w:type="pct"/>
            <w:vAlign w:val="center"/>
          </w:tcPr>
          <w:p w14:paraId="374B71A9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3B1C3FE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*物镜</w:t>
            </w:r>
          </w:p>
        </w:tc>
        <w:tc>
          <w:tcPr>
            <w:tcW w:w="3206" w:type="pct"/>
            <w:vAlign w:val="center"/>
          </w:tcPr>
          <w:p w14:paraId="7E7FD5BE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198-455mm大变焦物镜，满足不同高度的工作距离，带防溅保护罩。</w:t>
            </w:r>
          </w:p>
        </w:tc>
      </w:tr>
      <w:tr w14:paraId="7D0F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0" w:type="pct"/>
            <w:vAlign w:val="center"/>
          </w:tcPr>
          <w:p w14:paraId="1C1A5A23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42D1A6D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镜片技术</w:t>
            </w:r>
          </w:p>
        </w:tc>
        <w:tc>
          <w:tcPr>
            <w:tcW w:w="3206" w:type="pct"/>
            <w:vAlign w:val="center"/>
          </w:tcPr>
          <w:p w14:paraId="102B4C80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采用复消色差技术，消除有害杂光，更好地保护使用者的眼睛。</w:t>
            </w:r>
          </w:p>
        </w:tc>
      </w:tr>
      <w:tr w14:paraId="472A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0" w:type="pct"/>
            <w:vAlign w:val="center"/>
          </w:tcPr>
          <w:p w14:paraId="2EA38792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31737E1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*钟摆系统</w:t>
            </w:r>
          </w:p>
        </w:tc>
        <w:tc>
          <w:tcPr>
            <w:tcW w:w="3206" w:type="pct"/>
            <w:vAlign w:val="center"/>
          </w:tcPr>
          <w:p w14:paraId="08A01FB6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钟摆系统集成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90°延长器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非旋转环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镜身可以独自左右倾摆，无需调整双目镜筒，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摆角±23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°。</w:t>
            </w:r>
          </w:p>
        </w:tc>
      </w:tr>
      <w:tr w14:paraId="4228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0" w:type="pct"/>
            <w:vAlign w:val="center"/>
          </w:tcPr>
          <w:p w14:paraId="68D953DC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29E7EBA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*景深增强模式</w:t>
            </w:r>
          </w:p>
        </w:tc>
        <w:tc>
          <w:tcPr>
            <w:tcW w:w="3206" w:type="pct"/>
            <w:vAlign w:val="center"/>
          </w:tcPr>
          <w:p w14:paraId="4789C41E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主镜集成景深增强模式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25B7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30" w:type="pct"/>
            <w:vAlign w:val="center"/>
          </w:tcPr>
          <w:p w14:paraId="42061A7E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4A22E4A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照明系统</w:t>
            </w:r>
          </w:p>
        </w:tc>
        <w:tc>
          <w:tcPr>
            <w:tcW w:w="3206" w:type="pct"/>
            <w:vAlign w:val="center"/>
          </w:tcPr>
          <w:p w14:paraId="2104265D">
            <w:pPr>
              <w:pStyle w:val="2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亮度连续可调；工作距离200mm，物面最大照度不低于80,000Lx；</w:t>
            </w:r>
          </w:p>
          <w:p w14:paraId="00279CC8">
            <w:pPr>
              <w:pStyle w:val="2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平均使用寿命不少于50000小时。</w:t>
            </w:r>
          </w:p>
          <w:p w14:paraId="6626D54D">
            <w:pPr>
              <w:pStyle w:val="2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自动限位开关，抬高显微镜小横臂可自动关灯，下拉至工作位自动开灯，延长灯泡的使用寿命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70F7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30" w:type="pct"/>
            <w:vAlign w:val="center"/>
          </w:tcPr>
          <w:p w14:paraId="15611112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7FA93F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光斑</w:t>
            </w:r>
          </w:p>
        </w:tc>
        <w:tc>
          <w:tcPr>
            <w:tcW w:w="3206" w:type="pct"/>
            <w:vAlign w:val="center"/>
          </w:tcPr>
          <w:p w14:paraId="75B77B55">
            <w:pPr>
              <w:pStyle w:val="24"/>
              <w:numPr>
                <w:ilvl w:val="0"/>
                <w:numId w:val="4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配置橙色滤镜；</w:t>
            </w:r>
          </w:p>
          <w:p w14:paraId="01B58A9A">
            <w:pPr>
              <w:pStyle w:val="24"/>
              <w:numPr>
                <w:ilvl w:val="0"/>
                <w:numId w:val="4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配置绿色滤镜；</w:t>
            </w:r>
          </w:p>
          <w:p w14:paraId="4D332B95">
            <w:pPr>
              <w:pStyle w:val="24"/>
              <w:numPr>
                <w:ilvl w:val="0"/>
                <w:numId w:val="4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光斑大中小3档可调。</w:t>
            </w:r>
          </w:p>
        </w:tc>
      </w:tr>
      <w:tr w14:paraId="39B1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0" w:type="pct"/>
            <w:vAlign w:val="center"/>
          </w:tcPr>
          <w:p w14:paraId="6E6E2F38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61F8B8F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落地式支架</w:t>
            </w:r>
          </w:p>
        </w:tc>
        <w:tc>
          <w:tcPr>
            <w:tcW w:w="3206" w:type="pct"/>
            <w:vAlign w:val="center"/>
          </w:tcPr>
          <w:p w14:paraId="0808C53B"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轻便，便于移动，支架臂伸展范围不小于14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mm。</w:t>
            </w:r>
          </w:p>
        </w:tc>
      </w:tr>
      <w:tr w14:paraId="0194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30" w:type="pct"/>
            <w:vAlign w:val="center"/>
          </w:tcPr>
          <w:p w14:paraId="2AE59580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5E5A8D9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内置及集成式全</w:t>
            </w:r>
          </w:p>
          <w:p w14:paraId="6CADCA7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高清影像系统</w:t>
            </w:r>
          </w:p>
        </w:tc>
        <w:tc>
          <w:tcPr>
            <w:tcW w:w="3206" w:type="pct"/>
            <w:vAlign w:val="center"/>
          </w:tcPr>
          <w:p w14:paraId="22D74F02">
            <w:pPr>
              <w:pStyle w:val="2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内置4K影像实时输出；</w:t>
            </w:r>
          </w:p>
          <w:p w14:paraId="65BECFC4">
            <w:pPr>
              <w:pStyle w:val="2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支持U盘存储，动/静态影像可快速存储于U盘；</w:t>
            </w:r>
          </w:p>
          <w:p w14:paraId="41BF39EA">
            <w:pPr>
              <w:pStyle w:val="24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支持鼠标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及脚踏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直接对内置相机系统进行操作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0397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30" w:type="pct"/>
            <w:vAlign w:val="center"/>
          </w:tcPr>
          <w:p w14:paraId="0D5EFFAB">
            <w:pPr>
              <w:pStyle w:val="24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4804A7A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相机按键</w:t>
            </w:r>
          </w:p>
        </w:tc>
        <w:tc>
          <w:tcPr>
            <w:tcW w:w="3206" w:type="pct"/>
            <w:vAlign w:val="center"/>
          </w:tcPr>
          <w:p w14:paraId="675056B6">
            <w:pPr>
              <w:pStyle w:val="24"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显微镜头部集成相机按键，可完成拍照，录像，冻结操作。</w:t>
            </w:r>
          </w:p>
        </w:tc>
      </w:tr>
    </w:tbl>
    <w:p w14:paraId="51B5530D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E710046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AAFB06D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33D6C43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5D0D5C9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C4AE273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7FCA234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DD8F88C"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2"/>
        <w:tblW w:w="89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5"/>
        <w:gridCol w:w="1656"/>
        <w:gridCol w:w="904"/>
        <w:gridCol w:w="755"/>
      </w:tblGrid>
      <w:tr w14:paraId="4EDC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F1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0"/>
                <w:szCs w:val="40"/>
              </w:rPr>
              <w:t>配置清单</w:t>
            </w:r>
          </w:p>
        </w:tc>
      </w:tr>
      <w:tr w14:paraId="60E7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62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7D8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规格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E3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2C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</w:t>
            </w:r>
          </w:p>
        </w:tc>
      </w:tr>
      <w:tr w14:paraId="3D9F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51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或悬挂式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支架系统包含底座和立柱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3C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9FD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F6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5308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8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180度变角双目镜筒转盘式瞳距调节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6C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323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E8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06CF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87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12.5X双目镜筒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05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B7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3F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 w14:paraId="2CEA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FE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5档变倍变倍系统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B9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00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7D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43DC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4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198-455mm变焦物镜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9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CD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D1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3098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11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内置4K影像系统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25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78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87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3D28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42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防尘罩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A7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E9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75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0A2F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B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舒适型把手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94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17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CE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2821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29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无线鼠标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20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D0E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71C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736F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74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消毒罩套装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DF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53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C9F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</w:tr>
      <w:tr w14:paraId="5155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36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高清液晶显示器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95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F7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BC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0838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E2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显示器支架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15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标准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B0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BEE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792C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06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U盘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CC1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DF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46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 w14:paraId="1A68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9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HDMI高清线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CE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3米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3E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12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</w:tbl>
    <w:p w14:paraId="77415FA6">
      <w:pPr>
        <w:widowControl/>
        <w:jc w:val="left"/>
        <w:rPr>
          <w:rFonts w:hint="eastAsia" w:ascii="仿宋_GB2312" w:hAnsi="仿宋_GB2312" w:eastAsia="仿宋_GB2312" w:cs="仿宋_GB2312"/>
          <w:snapToGrid w:val="0"/>
          <w:sz w:val="24"/>
          <w:szCs w:val="24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B34CD"/>
    <w:multiLevelType w:val="multilevel"/>
    <w:tmpl w:val="2DFB34CD"/>
    <w:lvl w:ilvl="0" w:tentative="0">
      <w:start w:val="1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E1EDA"/>
    <w:multiLevelType w:val="multilevel"/>
    <w:tmpl w:val="493E1ED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E2926"/>
    <w:multiLevelType w:val="multilevel"/>
    <w:tmpl w:val="564E29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2C023B"/>
    <w:multiLevelType w:val="multilevel"/>
    <w:tmpl w:val="6D2C023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102E3"/>
    <w:multiLevelType w:val="multilevel"/>
    <w:tmpl w:val="75F102E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zkyN2I1MTExYWJlNDQ4ZmRiYjY1MTA1N2QxMjIifQ=="/>
  </w:docVars>
  <w:rsids>
    <w:rsidRoot w:val="19A15E62"/>
    <w:rsid w:val="0003147E"/>
    <w:rsid w:val="0003763B"/>
    <w:rsid w:val="0004126D"/>
    <w:rsid w:val="00046163"/>
    <w:rsid w:val="0005112B"/>
    <w:rsid w:val="000545FE"/>
    <w:rsid w:val="00062C9C"/>
    <w:rsid w:val="000838A2"/>
    <w:rsid w:val="000940BE"/>
    <w:rsid w:val="00094C83"/>
    <w:rsid w:val="000A384B"/>
    <w:rsid w:val="000C6484"/>
    <w:rsid w:val="000D6B32"/>
    <w:rsid w:val="000E5CA4"/>
    <w:rsid w:val="00101C4A"/>
    <w:rsid w:val="00107C49"/>
    <w:rsid w:val="0012041F"/>
    <w:rsid w:val="00127CA4"/>
    <w:rsid w:val="00145CCD"/>
    <w:rsid w:val="00155B3B"/>
    <w:rsid w:val="00183FE1"/>
    <w:rsid w:val="00197CFA"/>
    <w:rsid w:val="001A1628"/>
    <w:rsid w:val="001A5159"/>
    <w:rsid w:val="001C3337"/>
    <w:rsid w:val="001F737E"/>
    <w:rsid w:val="002047C7"/>
    <w:rsid w:val="00210408"/>
    <w:rsid w:val="00221CC8"/>
    <w:rsid w:val="00230CF8"/>
    <w:rsid w:val="0023345D"/>
    <w:rsid w:val="00234A16"/>
    <w:rsid w:val="0023676D"/>
    <w:rsid w:val="00251BA2"/>
    <w:rsid w:val="00252FE9"/>
    <w:rsid w:val="00253235"/>
    <w:rsid w:val="00276D23"/>
    <w:rsid w:val="002B40AE"/>
    <w:rsid w:val="002C4BC4"/>
    <w:rsid w:val="002E529F"/>
    <w:rsid w:val="002E58BB"/>
    <w:rsid w:val="003151D7"/>
    <w:rsid w:val="003250CD"/>
    <w:rsid w:val="00334733"/>
    <w:rsid w:val="00342A55"/>
    <w:rsid w:val="00344E7A"/>
    <w:rsid w:val="00346869"/>
    <w:rsid w:val="003526D5"/>
    <w:rsid w:val="00361D23"/>
    <w:rsid w:val="00365ADA"/>
    <w:rsid w:val="00367EB8"/>
    <w:rsid w:val="0038174F"/>
    <w:rsid w:val="003A2076"/>
    <w:rsid w:val="003C7320"/>
    <w:rsid w:val="003E2E2C"/>
    <w:rsid w:val="00415367"/>
    <w:rsid w:val="00415F46"/>
    <w:rsid w:val="00423D4C"/>
    <w:rsid w:val="00463AD8"/>
    <w:rsid w:val="0047391D"/>
    <w:rsid w:val="00480E1E"/>
    <w:rsid w:val="004818A1"/>
    <w:rsid w:val="00483971"/>
    <w:rsid w:val="00486784"/>
    <w:rsid w:val="004A675A"/>
    <w:rsid w:val="004C37F8"/>
    <w:rsid w:val="004D6125"/>
    <w:rsid w:val="004E7B7D"/>
    <w:rsid w:val="00502B07"/>
    <w:rsid w:val="0050461A"/>
    <w:rsid w:val="00526C2B"/>
    <w:rsid w:val="00540256"/>
    <w:rsid w:val="005538BC"/>
    <w:rsid w:val="00562DA4"/>
    <w:rsid w:val="005722FE"/>
    <w:rsid w:val="00576DCF"/>
    <w:rsid w:val="005771A6"/>
    <w:rsid w:val="00580FC7"/>
    <w:rsid w:val="00581A2E"/>
    <w:rsid w:val="005C1886"/>
    <w:rsid w:val="005D798B"/>
    <w:rsid w:val="00603E75"/>
    <w:rsid w:val="00605788"/>
    <w:rsid w:val="00605842"/>
    <w:rsid w:val="00637E16"/>
    <w:rsid w:val="0064153B"/>
    <w:rsid w:val="00644F13"/>
    <w:rsid w:val="006464E9"/>
    <w:rsid w:val="00682485"/>
    <w:rsid w:val="006C75FB"/>
    <w:rsid w:val="006D71A6"/>
    <w:rsid w:val="00705565"/>
    <w:rsid w:val="00725A54"/>
    <w:rsid w:val="0073745C"/>
    <w:rsid w:val="007410D2"/>
    <w:rsid w:val="0074369E"/>
    <w:rsid w:val="00776C3E"/>
    <w:rsid w:val="00790D63"/>
    <w:rsid w:val="007975BA"/>
    <w:rsid w:val="007B0B76"/>
    <w:rsid w:val="007B7D62"/>
    <w:rsid w:val="007C061A"/>
    <w:rsid w:val="007D147D"/>
    <w:rsid w:val="007D37E2"/>
    <w:rsid w:val="007E2DAD"/>
    <w:rsid w:val="008025C6"/>
    <w:rsid w:val="00815EDB"/>
    <w:rsid w:val="00817326"/>
    <w:rsid w:val="00826E11"/>
    <w:rsid w:val="0082728A"/>
    <w:rsid w:val="0083471C"/>
    <w:rsid w:val="00846B87"/>
    <w:rsid w:val="00856427"/>
    <w:rsid w:val="00860B28"/>
    <w:rsid w:val="0086698D"/>
    <w:rsid w:val="008769A2"/>
    <w:rsid w:val="00891FC3"/>
    <w:rsid w:val="008A4967"/>
    <w:rsid w:val="008A64F5"/>
    <w:rsid w:val="00905811"/>
    <w:rsid w:val="00905E6A"/>
    <w:rsid w:val="0091323C"/>
    <w:rsid w:val="00934229"/>
    <w:rsid w:val="00943275"/>
    <w:rsid w:val="00961506"/>
    <w:rsid w:val="0097079B"/>
    <w:rsid w:val="009744EA"/>
    <w:rsid w:val="00983B9F"/>
    <w:rsid w:val="009A2EA9"/>
    <w:rsid w:val="009B4794"/>
    <w:rsid w:val="009C5AD1"/>
    <w:rsid w:val="009D2150"/>
    <w:rsid w:val="009D4E32"/>
    <w:rsid w:val="009E3452"/>
    <w:rsid w:val="00A011B6"/>
    <w:rsid w:val="00A02B1E"/>
    <w:rsid w:val="00A02CAD"/>
    <w:rsid w:val="00A17223"/>
    <w:rsid w:val="00A305A6"/>
    <w:rsid w:val="00A4142E"/>
    <w:rsid w:val="00A5211E"/>
    <w:rsid w:val="00A64A4D"/>
    <w:rsid w:val="00A758A7"/>
    <w:rsid w:val="00A76416"/>
    <w:rsid w:val="00A95588"/>
    <w:rsid w:val="00AA6CA3"/>
    <w:rsid w:val="00AC023F"/>
    <w:rsid w:val="00AC6E84"/>
    <w:rsid w:val="00AD70DA"/>
    <w:rsid w:val="00AF4B80"/>
    <w:rsid w:val="00B3427B"/>
    <w:rsid w:val="00B4737F"/>
    <w:rsid w:val="00B511FD"/>
    <w:rsid w:val="00B52870"/>
    <w:rsid w:val="00B56D78"/>
    <w:rsid w:val="00B57386"/>
    <w:rsid w:val="00B623FB"/>
    <w:rsid w:val="00B7345A"/>
    <w:rsid w:val="00B944CF"/>
    <w:rsid w:val="00BA7451"/>
    <w:rsid w:val="00BA7466"/>
    <w:rsid w:val="00BB1C74"/>
    <w:rsid w:val="00BC19C8"/>
    <w:rsid w:val="00BE69FF"/>
    <w:rsid w:val="00C0235F"/>
    <w:rsid w:val="00C20B05"/>
    <w:rsid w:val="00C26053"/>
    <w:rsid w:val="00C451A2"/>
    <w:rsid w:val="00C54C51"/>
    <w:rsid w:val="00C5777A"/>
    <w:rsid w:val="00C77FA6"/>
    <w:rsid w:val="00C82E13"/>
    <w:rsid w:val="00C91306"/>
    <w:rsid w:val="00CB0E52"/>
    <w:rsid w:val="00CB4529"/>
    <w:rsid w:val="00CC08FC"/>
    <w:rsid w:val="00CC2E43"/>
    <w:rsid w:val="00CF4071"/>
    <w:rsid w:val="00D25455"/>
    <w:rsid w:val="00D509BA"/>
    <w:rsid w:val="00D55B6A"/>
    <w:rsid w:val="00D769DA"/>
    <w:rsid w:val="00D844E9"/>
    <w:rsid w:val="00DA3A8B"/>
    <w:rsid w:val="00DA68DD"/>
    <w:rsid w:val="00DB4A36"/>
    <w:rsid w:val="00DF0B00"/>
    <w:rsid w:val="00E06986"/>
    <w:rsid w:val="00E07EED"/>
    <w:rsid w:val="00E1044C"/>
    <w:rsid w:val="00E145EC"/>
    <w:rsid w:val="00E46234"/>
    <w:rsid w:val="00E466E8"/>
    <w:rsid w:val="00E62BAF"/>
    <w:rsid w:val="00E80934"/>
    <w:rsid w:val="00E8381C"/>
    <w:rsid w:val="00EB61E8"/>
    <w:rsid w:val="00ED4860"/>
    <w:rsid w:val="00ED75BD"/>
    <w:rsid w:val="00EE242E"/>
    <w:rsid w:val="00EE2CE1"/>
    <w:rsid w:val="00EE384E"/>
    <w:rsid w:val="00EF45B8"/>
    <w:rsid w:val="00F1160B"/>
    <w:rsid w:val="00F27A73"/>
    <w:rsid w:val="00F35A7B"/>
    <w:rsid w:val="00F705B7"/>
    <w:rsid w:val="00F870C6"/>
    <w:rsid w:val="00FA1361"/>
    <w:rsid w:val="00FA17E7"/>
    <w:rsid w:val="00FA1DCC"/>
    <w:rsid w:val="00FA7DD0"/>
    <w:rsid w:val="00FD63B8"/>
    <w:rsid w:val="04A25A6C"/>
    <w:rsid w:val="04B54095"/>
    <w:rsid w:val="07266C8B"/>
    <w:rsid w:val="09A11A04"/>
    <w:rsid w:val="0B316DB7"/>
    <w:rsid w:val="0DC76DEC"/>
    <w:rsid w:val="101F3742"/>
    <w:rsid w:val="134F1589"/>
    <w:rsid w:val="147D51FD"/>
    <w:rsid w:val="17D64F6F"/>
    <w:rsid w:val="19487AB4"/>
    <w:rsid w:val="19A15E62"/>
    <w:rsid w:val="19E37600"/>
    <w:rsid w:val="22B365D8"/>
    <w:rsid w:val="285F4B0C"/>
    <w:rsid w:val="2AF90B4A"/>
    <w:rsid w:val="2DB33930"/>
    <w:rsid w:val="2E530C6F"/>
    <w:rsid w:val="2E7330BF"/>
    <w:rsid w:val="354237EC"/>
    <w:rsid w:val="3588299B"/>
    <w:rsid w:val="36FA437E"/>
    <w:rsid w:val="3B7D557D"/>
    <w:rsid w:val="3DAC79DC"/>
    <w:rsid w:val="41067DC3"/>
    <w:rsid w:val="41E336DE"/>
    <w:rsid w:val="465673B9"/>
    <w:rsid w:val="46B0004E"/>
    <w:rsid w:val="48B00D40"/>
    <w:rsid w:val="51E7154B"/>
    <w:rsid w:val="53113464"/>
    <w:rsid w:val="5C6519EA"/>
    <w:rsid w:val="5E4044BD"/>
    <w:rsid w:val="5F4C49A2"/>
    <w:rsid w:val="60116111"/>
    <w:rsid w:val="612B3202"/>
    <w:rsid w:val="66417024"/>
    <w:rsid w:val="6A944314"/>
    <w:rsid w:val="6BCA186A"/>
    <w:rsid w:val="73C66DBA"/>
    <w:rsid w:val="74406B6D"/>
    <w:rsid w:val="79B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33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60"/>
      <w:outlineLvl w:val="2"/>
    </w:pPr>
    <w:rPr>
      <w:rFonts w:ascii="Calibri" w:hAnsi="Calibri" w:cs="Times New Roman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 w:firstLineChars="200"/>
    </w:pPr>
  </w:style>
  <w:style w:type="paragraph" w:styleId="4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Plain Text"/>
    <w:basedOn w:val="1"/>
    <w:link w:val="21"/>
    <w:unhideWhenUsed/>
    <w:qFormat/>
    <w:uiPriority w:val="0"/>
    <w:rPr>
      <w:rFonts w:ascii="宋体" w:hAnsi="Courier New" w:eastAsiaTheme="minorEastAsia" w:cstheme="minorBidi"/>
      <w:szCs w:val="20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17">
    <w:name w:val="批注文字 Char"/>
    <w:basedOn w:val="13"/>
    <w:link w:val="5"/>
    <w:qFormat/>
    <w:uiPriority w:val="0"/>
    <w:rPr>
      <w:rFonts w:ascii="Times New Roman" w:hAnsi="Times New Roman" w:eastAsia="宋体" w:cs="宋体"/>
      <w:kern w:val="2"/>
      <w:sz w:val="21"/>
      <w:szCs w:val="24"/>
    </w:rPr>
  </w:style>
  <w:style w:type="character" w:customStyle="1" w:styleId="18">
    <w:name w:val="批注主题 Char"/>
    <w:basedOn w:val="17"/>
    <w:link w:val="11"/>
    <w:qFormat/>
    <w:uiPriority w:val="0"/>
    <w:rPr>
      <w:rFonts w:ascii="Times New Roman" w:hAnsi="Times New Roman" w:eastAsia="宋体" w:cs="宋体"/>
      <w:b/>
      <w:bCs/>
      <w:kern w:val="2"/>
      <w:sz w:val="21"/>
      <w:szCs w:val="24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3"/>
    <w:link w:val="7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21">
    <w:name w:val="纯文本 Char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2">
    <w:name w:val="纯文本 字符"/>
    <w:basedOn w:val="13"/>
    <w:qFormat/>
    <w:uiPriority w:val="0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中等深浅网格 1 - 强调文字颜色 21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25">
    <w:name w:val="文档结构图 Char"/>
    <w:basedOn w:val="13"/>
    <w:link w:val="4"/>
    <w:qFormat/>
    <w:uiPriority w:val="0"/>
    <w:rPr>
      <w:rFonts w:ascii="宋体" w:hAnsi="Times New Roman" w:eastAsia="宋体" w:cs="宋体"/>
      <w:kern w:val="2"/>
      <w:sz w:val="18"/>
      <w:szCs w:val="18"/>
    </w:rPr>
  </w:style>
  <w:style w:type="character" w:customStyle="1" w:styleId="26">
    <w:name w:val="NormalCharacter"/>
    <w:semiHidden/>
    <w:qFormat/>
    <w:uiPriority w:val="0"/>
  </w:style>
  <w:style w:type="paragraph" w:customStyle="1" w:styleId="27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lang w:val="en-US" w:eastAsia="zh-CN" w:bidi="ar-SA"/>
    </w:rPr>
  </w:style>
  <w:style w:type="paragraph" w:styleId="2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_Style 26"/>
    <w:basedOn w:val="1"/>
    <w:next w:val="24"/>
    <w:qFormat/>
    <w:uiPriority w:val="34"/>
    <w:pPr>
      <w:ind w:firstLine="420" w:firstLineChars="200"/>
    </w:pPr>
    <w:rPr>
      <w:rFonts w:cs="Times New Roman"/>
    </w:rPr>
  </w:style>
  <w:style w:type="character" w:customStyle="1" w:styleId="3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标题 3 字符"/>
    <w:basedOn w:val="13"/>
    <w:semiHidden/>
    <w:qFormat/>
    <w:uiPriority w:val="0"/>
    <w:rPr>
      <w:rFonts w:ascii="Times New Roman" w:hAnsi="Times New Roman" w:eastAsia="宋体" w:cs="宋体"/>
      <w:b/>
      <w:bCs/>
      <w:kern w:val="2"/>
      <w:sz w:val="32"/>
      <w:szCs w:val="32"/>
    </w:rPr>
  </w:style>
  <w:style w:type="character" w:customStyle="1" w:styleId="33">
    <w:name w:val="标题 3 Char"/>
    <w:link w:val="2"/>
    <w:qFormat/>
    <w:uiPriority w:val="0"/>
    <w:rPr>
      <w:rFonts w:ascii="Calibri" w:hAnsi="Calibri" w:eastAsia="宋体" w:cs="Times New Roman"/>
      <w:b/>
      <w:bCs/>
      <w:kern w:val="2"/>
      <w:sz w:val="28"/>
      <w:szCs w:val="32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4B6C-1A09-47BF-ACD1-0FF4F335C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729</Characters>
  <Lines>7</Lines>
  <Paragraphs>1</Paragraphs>
  <TotalTime>1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2021-06-17T08:02:00Z</dcterms:created>
  <dc:creator>Administrator</dc:creator>
  <cp:lastModifiedBy>小橙菜奈。</cp:lastModifiedBy>
  <cp:lastPrinted>2021-06-17T08:06:00Z</cp:lastPrinted>
  <dcterms:modified xsi:type="dcterms:W3CDTF">2026-07-08T07:32:26Z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9B7858E0C5CD4926A73E6D83EF5A1DAA</vt:lpwstr>
  </property>
  <property fmtid="{D5CDD505-2E9C-101B-9397-08002B2CF9AE}" pid="4" name="KSOTemplateDocerSaveRecord">
    <vt:lpwstr>eyJoZGlkIjoiZTFhOTlhN2UyMDgyZmVjMDYxZGY4Mzg2YzllMWUwNDEiLCJ1c2VySWQiOiIyNjgxODg3MTIifQ==</vt:lpwstr>
  </property>
</Properties>
</file>